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B2F769" w14:textId="39A3540D" w:rsidR="00952FD8" w:rsidRPr="00952FD8" w:rsidRDefault="00952FD8" w:rsidP="00952FD8">
      <w:pPr>
        <w:jc w:val="center"/>
        <w:rPr>
          <w:sz w:val="28"/>
          <w:szCs w:val="28"/>
        </w:rPr>
      </w:pPr>
      <w:r w:rsidRPr="00952FD8">
        <w:rPr>
          <w:b/>
          <w:bCs/>
          <w:sz w:val="28"/>
          <w:szCs w:val="28"/>
        </w:rPr>
        <w:t xml:space="preserve">Robocall Mitigation Plan for </w:t>
      </w:r>
      <w:r w:rsidR="006F0845">
        <w:rPr>
          <w:b/>
          <w:bCs/>
          <w:sz w:val="28"/>
          <w:szCs w:val="28"/>
        </w:rPr>
        <w:t>Engage Communications Corporation</w:t>
      </w:r>
    </w:p>
    <w:p w14:paraId="39B4CEDD" w14:textId="77777777" w:rsidR="00952FD8" w:rsidRDefault="00952FD8" w:rsidP="00952FD8">
      <w:r w:rsidRPr="00952FD8">
        <w:rPr>
          <w:b/>
          <w:bCs/>
        </w:rPr>
        <w:t>Introduction</w:t>
      </w:r>
    </w:p>
    <w:p w14:paraId="55CA7938" w14:textId="07C0215C" w:rsidR="00952FD8" w:rsidRPr="00952FD8" w:rsidRDefault="006F0845" w:rsidP="00952FD8">
      <w:r>
        <w:t>Engage Communications Corporation</w:t>
      </w:r>
      <w:r w:rsidR="00952FD8" w:rsidRPr="00952FD8">
        <w:t xml:space="preserve"> ("</w:t>
      </w:r>
      <w:r>
        <w:t>ECC</w:t>
      </w:r>
      <w:r w:rsidR="00952FD8" w:rsidRPr="00952FD8">
        <w:t xml:space="preserve">"), </w:t>
      </w:r>
      <w:r w:rsidR="002E5D0C">
        <w:t xml:space="preserve">an </w:t>
      </w:r>
      <w:r w:rsidR="00952FD8" w:rsidRPr="00952FD8">
        <w:t xml:space="preserve">Internet Service Provider (ISP) and retail voice provider in </w:t>
      </w:r>
      <w:r w:rsidR="00B95AA0">
        <w:t>Florida</w:t>
      </w:r>
      <w:r w:rsidR="002E5D0C">
        <w:t xml:space="preserve"> </w:t>
      </w:r>
      <w:r w:rsidR="00B95AA0">
        <w:t xml:space="preserve">and </w:t>
      </w:r>
      <w:r w:rsidR="00952FD8" w:rsidRPr="00952FD8">
        <w:t xml:space="preserve">is committed to mitigating unlawful robocalls and complying with Federal Communications Commission (FCC) regulations. As a small provider, </w:t>
      </w:r>
      <w:r>
        <w:t>ECC</w:t>
      </w:r>
      <w:r w:rsidR="00952FD8" w:rsidRPr="00952FD8">
        <w:t xml:space="preserve"> relies on </w:t>
      </w:r>
      <w:r w:rsidR="00CA7718">
        <w:t>any underling providers</w:t>
      </w:r>
      <w:r w:rsidR="00952FD8" w:rsidRPr="00952FD8">
        <w:t xml:space="preserve"> for call termination services</w:t>
      </w:r>
      <w:r w:rsidR="002E5D0C">
        <w:t xml:space="preserve"> and</w:t>
      </w:r>
      <w:r w:rsidR="00CA7718">
        <w:t xml:space="preserve"> DID origination services</w:t>
      </w:r>
      <w:r w:rsidR="00952FD8" w:rsidRPr="00952FD8">
        <w:t xml:space="preserve">. This document outlines </w:t>
      </w:r>
      <w:r>
        <w:t>ECC</w:t>
      </w:r>
      <w:r w:rsidR="00D17E18">
        <w:t>’s</w:t>
      </w:r>
      <w:r w:rsidR="00952FD8" w:rsidRPr="00952FD8">
        <w:t xml:space="preserve"> comprehensive Robocall Mitigation Plan, ensuring full compliance with the FCC’s amended requirements under section 64.6305.</w:t>
      </w:r>
    </w:p>
    <w:p w14:paraId="53993FC5" w14:textId="77777777" w:rsidR="00952FD8" w:rsidRPr="00952FD8" w:rsidRDefault="00000000" w:rsidP="00952FD8">
      <w:r>
        <w:pict w14:anchorId="7804D022">
          <v:rect id="_x0000_i1025" style="width:0;height:1.5pt" o:hralign="center" o:hrstd="t" o:hr="t" fillcolor="#a0a0a0" stroked="f"/>
        </w:pict>
      </w:r>
    </w:p>
    <w:p w14:paraId="39304E05" w14:textId="77777777" w:rsidR="00952FD8" w:rsidRPr="00952FD8" w:rsidRDefault="00952FD8" w:rsidP="00952FD8">
      <w:r w:rsidRPr="00952FD8">
        <w:rPr>
          <w:b/>
          <w:bCs/>
        </w:rPr>
        <w:t>1. Contact Information</w:t>
      </w:r>
    </w:p>
    <w:p w14:paraId="1EC6573A" w14:textId="59572829" w:rsidR="00CA7718" w:rsidRDefault="006F0845" w:rsidP="006F0845">
      <w:r>
        <w:rPr>
          <w:b/>
          <w:bCs/>
        </w:rPr>
        <w:t>Engage Communications Corporation</w:t>
      </w:r>
      <w:r w:rsidR="00952FD8" w:rsidRPr="00952FD8">
        <w:rPr>
          <w:b/>
          <w:bCs/>
        </w:rPr>
        <w:t>:</w:t>
      </w:r>
      <w:r w:rsidR="00952FD8" w:rsidRPr="00952FD8">
        <w:t xml:space="preserve"> </w:t>
      </w:r>
      <w:r>
        <w:t>Engage Communications Corporation</w:t>
      </w:r>
      <w:r w:rsidR="00952FD8" w:rsidRPr="00952FD8">
        <w:br/>
      </w:r>
      <w:r w:rsidR="00952FD8" w:rsidRPr="00952FD8">
        <w:rPr>
          <w:b/>
          <w:bCs/>
        </w:rPr>
        <w:t>Address:</w:t>
      </w:r>
      <w:r w:rsidR="00952FD8" w:rsidRPr="00952FD8">
        <w:t xml:space="preserve"> </w:t>
      </w:r>
      <w:r>
        <w:t>529 SOUTHARD STREET KEY WEST FL 33040</w:t>
      </w:r>
      <w:r w:rsidR="00CA7718">
        <w:br/>
      </w:r>
      <w:r w:rsidR="00952FD8" w:rsidRPr="00952FD8">
        <w:rPr>
          <w:b/>
          <w:bCs/>
        </w:rPr>
        <w:t>Primary Contact Name:</w:t>
      </w:r>
      <w:r w:rsidR="00952FD8" w:rsidRPr="00952FD8">
        <w:t xml:space="preserve"> </w:t>
      </w:r>
      <w:r>
        <w:t>Bradley A Nye, President</w:t>
      </w:r>
      <w:r w:rsidR="00B91251">
        <w:br/>
      </w:r>
      <w:r w:rsidR="00952FD8" w:rsidRPr="00952FD8">
        <w:rPr>
          <w:b/>
          <w:bCs/>
        </w:rPr>
        <w:t>Email Address:</w:t>
      </w:r>
      <w:r w:rsidR="00952FD8" w:rsidRPr="00952FD8">
        <w:t xml:space="preserve"> </w:t>
      </w:r>
      <w:r>
        <w:t>brad@engage.pro</w:t>
      </w:r>
      <w:r w:rsidR="00B91251">
        <w:br/>
      </w:r>
      <w:r w:rsidR="00CA7718" w:rsidRPr="00CA7718">
        <w:rPr>
          <w:b/>
          <w:bCs/>
        </w:rPr>
        <w:t>Phone:</w:t>
      </w:r>
      <w:r w:rsidR="00CA7718">
        <w:t xml:space="preserve"> </w:t>
      </w:r>
      <w:r w:rsidRPr="006F0845">
        <w:t>305</w:t>
      </w:r>
      <w:r>
        <w:t>-</w:t>
      </w:r>
      <w:r w:rsidRPr="006F0845">
        <w:t>320</w:t>
      </w:r>
      <w:r>
        <w:t>-</w:t>
      </w:r>
      <w:r w:rsidRPr="006F0845">
        <w:t>0000</w:t>
      </w:r>
    </w:p>
    <w:p w14:paraId="06320847" w14:textId="77777777" w:rsidR="00B91251" w:rsidRDefault="00B91251" w:rsidP="00CA7718"/>
    <w:p w14:paraId="35F99595" w14:textId="7C3F2DA0" w:rsidR="00952FD8" w:rsidRPr="00952FD8" w:rsidRDefault="00952FD8" w:rsidP="00952FD8">
      <w:r w:rsidRPr="00952FD8">
        <w:rPr>
          <w:b/>
          <w:bCs/>
        </w:rPr>
        <w:t>Principals, Affiliates, Subsidiaries, and Parent Companies:</w:t>
      </w:r>
    </w:p>
    <w:p w14:paraId="166DB9A3" w14:textId="5CFBABC4" w:rsidR="00B91251" w:rsidRDefault="006F0845" w:rsidP="00B91251">
      <w:pPr>
        <w:pStyle w:val="ListParagraph"/>
        <w:numPr>
          <w:ilvl w:val="0"/>
          <w:numId w:val="9"/>
        </w:numPr>
      </w:pPr>
      <w:r>
        <w:t>Bradley A Nye</w:t>
      </w:r>
    </w:p>
    <w:p w14:paraId="7FD4C3CB" w14:textId="5A374C0F" w:rsidR="00952FD8" w:rsidRPr="00952FD8" w:rsidRDefault="00000000" w:rsidP="00952FD8">
      <w:r>
        <w:pict w14:anchorId="6BB195D2">
          <v:rect id="_x0000_i1026" style="width:0;height:1.5pt" o:hralign="center" o:hrstd="t" o:hr="t" fillcolor="#a0a0a0" stroked="f"/>
        </w:pict>
      </w:r>
    </w:p>
    <w:p w14:paraId="206851C9" w14:textId="77777777" w:rsidR="00952FD8" w:rsidRPr="00952FD8" w:rsidRDefault="00952FD8" w:rsidP="00952FD8">
      <w:r w:rsidRPr="00952FD8">
        <w:rPr>
          <w:b/>
          <w:bCs/>
        </w:rPr>
        <w:t>2. Implementation of STIR/SHAKEN Framework</w:t>
      </w:r>
    </w:p>
    <w:p w14:paraId="5D165C6B" w14:textId="3BA2E750" w:rsidR="00952FD8" w:rsidRPr="00952FD8" w:rsidRDefault="006F0845" w:rsidP="00952FD8">
      <w:r>
        <w:t>Engage Communications Corporation</w:t>
      </w:r>
      <w:r w:rsidR="00952FD8" w:rsidRPr="00952FD8">
        <w:t xml:space="preserve"> complies with the STIR/SHAKEN call authentication framework through its partnership with </w:t>
      </w:r>
      <w:r w:rsidR="00D17E18">
        <w:t>Bandwidth.com</w:t>
      </w:r>
      <w:r w:rsidR="00952FD8" w:rsidRPr="00952FD8">
        <w:t>. This partnership ensures that:</w:t>
      </w:r>
    </w:p>
    <w:p w14:paraId="3DE44AE4" w14:textId="77777777" w:rsidR="00952FD8" w:rsidRPr="00952FD8" w:rsidRDefault="00952FD8" w:rsidP="00952FD8">
      <w:pPr>
        <w:numPr>
          <w:ilvl w:val="0"/>
          <w:numId w:val="2"/>
        </w:numPr>
      </w:pPr>
      <w:r w:rsidRPr="00952FD8">
        <w:t>All outbound calls are attested under the STIR/SHAKEN framework.</w:t>
      </w:r>
    </w:p>
    <w:p w14:paraId="7A19D462" w14:textId="77777777" w:rsidR="00952FD8" w:rsidRPr="00952FD8" w:rsidRDefault="00952FD8" w:rsidP="00952FD8">
      <w:pPr>
        <w:numPr>
          <w:ilvl w:val="0"/>
          <w:numId w:val="2"/>
        </w:numPr>
      </w:pPr>
      <w:r w:rsidRPr="00952FD8">
        <w:t>Calls originating from our network are validated to verify caller identity and detect spoofed calls.</w:t>
      </w:r>
    </w:p>
    <w:p w14:paraId="4BF59F59" w14:textId="118002B5" w:rsidR="00952FD8" w:rsidRPr="00952FD8" w:rsidRDefault="006F0845" w:rsidP="00952FD8">
      <w:pPr>
        <w:numPr>
          <w:ilvl w:val="0"/>
          <w:numId w:val="2"/>
        </w:numPr>
      </w:pPr>
      <w:r>
        <w:t>Engage Communications Corporation</w:t>
      </w:r>
      <w:r w:rsidR="00CA7718">
        <w:t>’s</w:t>
      </w:r>
      <w:r w:rsidR="00952FD8" w:rsidRPr="00952FD8">
        <w:t xml:space="preserve"> customers benefit from the enhanced trust and call integrity provided by STIR/SHAKEN.</w:t>
      </w:r>
    </w:p>
    <w:p w14:paraId="28EEFAF7" w14:textId="217198AB" w:rsidR="00952FD8" w:rsidRPr="00952FD8" w:rsidRDefault="006F0845" w:rsidP="00952FD8">
      <w:r>
        <w:t>ECC</w:t>
      </w:r>
      <w:r w:rsidR="00CA7718">
        <w:t xml:space="preserve">’s </w:t>
      </w:r>
      <w:r w:rsidR="00952FD8" w:rsidRPr="00952FD8">
        <w:t>is responsible for generating and transmitting appropriate attestation levels (A, B, or C) for calls originated from our network, in compliance with industry standards and FCC guidelines</w:t>
      </w:r>
      <w:r w:rsidR="002E5D0C">
        <w:t xml:space="preserve"> using our OCN 971D using our stir/shaken certificate</w:t>
      </w:r>
      <w:r w:rsidR="00952FD8" w:rsidRPr="00952FD8">
        <w:t xml:space="preserve">. </w:t>
      </w:r>
      <w:r w:rsidR="00CA7718">
        <w:t xml:space="preserve">For example, calls sent through the network with </w:t>
      </w:r>
      <w:r>
        <w:t>ECC</w:t>
      </w:r>
      <w:r w:rsidR="00CA7718">
        <w:t xml:space="preserve">’s DIDs are appropriately signed as attestation level A.   </w:t>
      </w:r>
      <w:r>
        <w:t>ECC</w:t>
      </w:r>
      <w:r w:rsidR="00952FD8" w:rsidRPr="00952FD8">
        <w:t xml:space="preserve"> confirms that no previous certification has been removed by Commission action.</w:t>
      </w:r>
    </w:p>
    <w:p w14:paraId="731EA334" w14:textId="77777777" w:rsidR="00952FD8" w:rsidRPr="00952FD8" w:rsidRDefault="00000000" w:rsidP="00952FD8">
      <w:r>
        <w:pict w14:anchorId="16CD81AB">
          <v:rect id="_x0000_i1027" style="width:0;height:1.5pt" o:hralign="center" o:hrstd="t" o:hr="t" fillcolor="#a0a0a0" stroked="f"/>
        </w:pict>
      </w:r>
    </w:p>
    <w:p w14:paraId="7967FB0C" w14:textId="77777777" w:rsidR="00952FD8" w:rsidRPr="00952FD8" w:rsidRDefault="00952FD8" w:rsidP="00952FD8">
      <w:r w:rsidRPr="00952FD8">
        <w:rPr>
          <w:b/>
          <w:bCs/>
        </w:rPr>
        <w:t>3. Robocall Monitoring and Mitigation</w:t>
      </w:r>
    </w:p>
    <w:p w14:paraId="2516F0A0" w14:textId="6301DDF1" w:rsidR="00952FD8" w:rsidRPr="00952FD8" w:rsidRDefault="006F0845" w:rsidP="00952FD8">
      <w:r>
        <w:lastRenderedPageBreak/>
        <w:t>ECC</w:t>
      </w:r>
      <w:r w:rsidR="00952FD8" w:rsidRPr="00952FD8">
        <w:t xml:space="preserve"> actively works to prevent illegal robocalls from originating or transiting through its network. Our approach includes:</w:t>
      </w:r>
    </w:p>
    <w:p w14:paraId="7C19E7F0" w14:textId="77777777" w:rsidR="00952FD8" w:rsidRPr="00952FD8" w:rsidRDefault="00952FD8" w:rsidP="00952FD8">
      <w:pPr>
        <w:numPr>
          <w:ilvl w:val="0"/>
          <w:numId w:val="3"/>
        </w:numPr>
      </w:pPr>
      <w:r w:rsidRPr="00952FD8">
        <w:rPr>
          <w:b/>
          <w:bCs/>
        </w:rPr>
        <w:t>Traffic Monitoring:</w:t>
      </w:r>
    </w:p>
    <w:p w14:paraId="08E3DCC6" w14:textId="77777777" w:rsidR="00952FD8" w:rsidRPr="00952FD8" w:rsidRDefault="00952FD8" w:rsidP="00952FD8">
      <w:pPr>
        <w:numPr>
          <w:ilvl w:val="1"/>
          <w:numId w:val="3"/>
        </w:numPr>
      </w:pPr>
      <w:r w:rsidRPr="00952FD8">
        <w:t>Monitoring call patterns for anomalies, such as high call volumes to specific destinations or short-duration calls.</w:t>
      </w:r>
    </w:p>
    <w:p w14:paraId="289951B3" w14:textId="77777777" w:rsidR="00952FD8" w:rsidRPr="00952FD8" w:rsidRDefault="00952FD8" w:rsidP="00952FD8">
      <w:pPr>
        <w:numPr>
          <w:ilvl w:val="1"/>
          <w:numId w:val="3"/>
        </w:numPr>
      </w:pPr>
      <w:r w:rsidRPr="00952FD8">
        <w:t>Investigating and addressing suspicious activity promptly.</w:t>
      </w:r>
    </w:p>
    <w:p w14:paraId="1CE01B98" w14:textId="77777777" w:rsidR="00952FD8" w:rsidRPr="00952FD8" w:rsidRDefault="00952FD8" w:rsidP="00952FD8">
      <w:pPr>
        <w:numPr>
          <w:ilvl w:val="0"/>
          <w:numId w:val="3"/>
        </w:numPr>
      </w:pPr>
      <w:r w:rsidRPr="00952FD8">
        <w:rPr>
          <w:b/>
          <w:bCs/>
        </w:rPr>
        <w:t>Customer Vetting:</w:t>
      </w:r>
    </w:p>
    <w:p w14:paraId="5C8F4858" w14:textId="77777777" w:rsidR="00952FD8" w:rsidRPr="00952FD8" w:rsidRDefault="00952FD8" w:rsidP="00952FD8">
      <w:pPr>
        <w:numPr>
          <w:ilvl w:val="1"/>
          <w:numId w:val="3"/>
        </w:numPr>
      </w:pPr>
      <w:r w:rsidRPr="00952FD8">
        <w:t>Verifying the identity of new customers and assessing the legitimacy of their intended usage.</w:t>
      </w:r>
    </w:p>
    <w:p w14:paraId="7FD745A9" w14:textId="77777777" w:rsidR="00952FD8" w:rsidRPr="00952FD8" w:rsidRDefault="00952FD8" w:rsidP="00952FD8">
      <w:pPr>
        <w:numPr>
          <w:ilvl w:val="1"/>
          <w:numId w:val="3"/>
        </w:numPr>
      </w:pPr>
      <w:r w:rsidRPr="00952FD8">
        <w:t>Ensuring that customers agree to terms prohibiting illegal robocalling.</w:t>
      </w:r>
    </w:p>
    <w:p w14:paraId="0098619B" w14:textId="77777777" w:rsidR="00952FD8" w:rsidRPr="00952FD8" w:rsidRDefault="00952FD8" w:rsidP="00952FD8">
      <w:pPr>
        <w:numPr>
          <w:ilvl w:val="1"/>
          <w:numId w:val="3"/>
        </w:numPr>
      </w:pPr>
      <w:r w:rsidRPr="00952FD8">
        <w:t>Taking reasonable steps to prevent new and renewing customers from originating illegal robocalls.</w:t>
      </w:r>
    </w:p>
    <w:p w14:paraId="70E51880" w14:textId="77777777" w:rsidR="00952FD8" w:rsidRPr="00952FD8" w:rsidRDefault="00952FD8" w:rsidP="00952FD8">
      <w:pPr>
        <w:numPr>
          <w:ilvl w:val="0"/>
          <w:numId w:val="3"/>
        </w:numPr>
      </w:pPr>
      <w:r w:rsidRPr="00952FD8">
        <w:rPr>
          <w:b/>
          <w:bCs/>
        </w:rPr>
        <w:t>Complaint Resolution:</w:t>
      </w:r>
    </w:p>
    <w:p w14:paraId="1FE9D240" w14:textId="77777777" w:rsidR="00952FD8" w:rsidRPr="00952FD8" w:rsidRDefault="00952FD8" w:rsidP="00952FD8">
      <w:pPr>
        <w:numPr>
          <w:ilvl w:val="1"/>
          <w:numId w:val="3"/>
        </w:numPr>
      </w:pPr>
      <w:r w:rsidRPr="00952FD8">
        <w:t>Providing a clear process for individuals to report suspected robocalls.</w:t>
      </w:r>
    </w:p>
    <w:p w14:paraId="6833A7E8" w14:textId="77777777" w:rsidR="00952FD8" w:rsidRPr="00952FD8" w:rsidRDefault="00952FD8" w:rsidP="00952FD8">
      <w:pPr>
        <w:numPr>
          <w:ilvl w:val="1"/>
          <w:numId w:val="3"/>
        </w:numPr>
      </w:pPr>
      <w:r w:rsidRPr="00952FD8">
        <w:t>Investigating complaints and taking corrective actions, including termination of services for violators.</w:t>
      </w:r>
    </w:p>
    <w:p w14:paraId="20BD5423" w14:textId="77777777" w:rsidR="00952FD8" w:rsidRPr="00952FD8" w:rsidRDefault="00000000" w:rsidP="00952FD8">
      <w:r>
        <w:pict w14:anchorId="64F431A5">
          <v:rect id="_x0000_i1028" style="width:0;height:1.5pt" o:hralign="center" o:hrstd="t" o:hr="t" fillcolor="#a0a0a0" stroked="f"/>
        </w:pict>
      </w:r>
    </w:p>
    <w:p w14:paraId="1A5188ED" w14:textId="77777777" w:rsidR="00952FD8" w:rsidRPr="00952FD8" w:rsidRDefault="00952FD8" w:rsidP="00952FD8">
      <w:r w:rsidRPr="00952FD8">
        <w:rPr>
          <w:b/>
          <w:bCs/>
        </w:rPr>
        <w:t>4. Call Analytics and Upstream Provider Procedures</w:t>
      </w:r>
    </w:p>
    <w:p w14:paraId="44FEA724" w14:textId="77777777" w:rsidR="00952FD8" w:rsidRPr="00952FD8" w:rsidRDefault="00952FD8" w:rsidP="00952FD8">
      <w:pPr>
        <w:numPr>
          <w:ilvl w:val="0"/>
          <w:numId w:val="4"/>
        </w:numPr>
      </w:pPr>
      <w:r w:rsidRPr="00952FD8">
        <w:rPr>
          <w:b/>
          <w:bCs/>
        </w:rPr>
        <w:t>Call Analytics:</w:t>
      </w:r>
    </w:p>
    <w:p w14:paraId="785EEF02" w14:textId="3FA31F07" w:rsidR="00952FD8" w:rsidRPr="00952FD8" w:rsidRDefault="006F0845" w:rsidP="00952FD8">
      <w:pPr>
        <w:numPr>
          <w:ilvl w:val="1"/>
          <w:numId w:val="4"/>
        </w:numPr>
      </w:pPr>
      <w:r>
        <w:t>ECC</w:t>
      </w:r>
      <w:r w:rsidR="00952FD8" w:rsidRPr="00952FD8">
        <w:t xml:space="preserve"> employs third-party call analytics systems provided </w:t>
      </w:r>
      <w:r w:rsidR="002E5D0C">
        <w:t>by our telecom switch provider’s systems.</w:t>
      </w:r>
    </w:p>
    <w:p w14:paraId="6D04253F" w14:textId="77777777" w:rsidR="00952FD8" w:rsidRPr="00952FD8" w:rsidRDefault="00952FD8" w:rsidP="00952FD8">
      <w:pPr>
        <w:numPr>
          <w:ilvl w:val="1"/>
          <w:numId w:val="4"/>
        </w:numPr>
      </w:pPr>
      <w:r w:rsidRPr="00952FD8">
        <w:t>These systems analyze call patterns in real-time to identify potential violations.</w:t>
      </w:r>
    </w:p>
    <w:p w14:paraId="5315D61A" w14:textId="77777777" w:rsidR="00952FD8" w:rsidRPr="00952FD8" w:rsidRDefault="00952FD8" w:rsidP="00952FD8">
      <w:pPr>
        <w:numPr>
          <w:ilvl w:val="0"/>
          <w:numId w:val="4"/>
        </w:numPr>
      </w:pPr>
      <w:r w:rsidRPr="00952FD8">
        <w:rPr>
          <w:b/>
          <w:bCs/>
        </w:rPr>
        <w:t>Upstream Provider Procedures:</w:t>
      </w:r>
    </w:p>
    <w:p w14:paraId="07C372CC" w14:textId="7273D1E9" w:rsidR="00952FD8" w:rsidRPr="00952FD8" w:rsidRDefault="006F0845" w:rsidP="00952FD8">
      <w:pPr>
        <w:numPr>
          <w:ilvl w:val="1"/>
          <w:numId w:val="4"/>
        </w:numPr>
      </w:pPr>
      <w:r>
        <w:t>ECC</w:t>
      </w:r>
      <w:r w:rsidR="00952FD8" w:rsidRPr="00952FD8">
        <w:t xml:space="preserve"> ensures that all upstream providers comply with FCC regulations and maintain updated RMD certifications.</w:t>
      </w:r>
    </w:p>
    <w:p w14:paraId="7017BD4B" w14:textId="77777777" w:rsidR="00952FD8" w:rsidRPr="00952FD8" w:rsidRDefault="00952FD8" w:rsidP="00952FD8">
      <w:pPr>
        <w:numPr>
          <w:ilvl w:val="1"/>
          <w:numId w:val="4"/>
        </w:numPr>
      </w:pPr>
      <w:r w:rsidRPr="00952FD8">
        <w:t>Periodic reviews of upstream providers’ practices are conducted to verify compliance.</w:t>
      </w:r>
    </w:p>
    <w:p w14:paraId="59C5E77F" w14:textId="77777777" w:rsidR="00952FD8" w:rsidRPr="00952FD8" w:rsidRDefault="00000000" w:rsidP="00952FD8">
      <w:r>
        <w:pict w14:anchorId="07216D72">
          <v:rect id="_x0000_i1029" style="width:0;height:1.5pt" o:hralign="center" o:hrstd="t" o:hr="t" fillcolor="#a0a0a0" stroked="f"/>
        </w:pict>
      </w:r>
    </w:p>
    <w:p w14:paraId="184ED9B7" w14:textId="77777777" w:rsidR="00952FD8" w:rsidRPr="00952FD8" w:rsidRDefault="00952FD8" w:rsidP="00952FD8">
      <w:r w:rsidRPr="00952FD8">
        <w:rPr>
          <w:b/>
          <w:bCs/>
        </w:rPr>
        <w:t>5. Compliance with FCC Requirements</w:t>
      </w:r>
    </w:p>
    <w:p w14:paraId="24030E82" w14:textId="64E6B914" w:rsidR="00952FD8" w:rsidRPr="00952FD8" w:rsidRDefault="006F0845" w:rsidP="00952FD8">
      <w:r>
        <w:t>ECC</w:t>
      </w:r>
      <w:r w:rsidR="00952FD8" w:rsidRPr="00952FD8">
        <w:t xml:space="preserve"> complies with all FCC rules and regulations regarding robocall mitigation, including:</w:t>
      </w:r>
    </w:p>
    <w:p w14:paraId="24506094" w14:textId="77777777" w:rsidR="00952FD8" w:rsidRPr="00952FD8" w:rsidRDefault="00952FD8" w:rsidP="00952FD8">
      <w:pPr>
        <w:numPr>
          <w:ilvl w:val="0"/>
          <w:numId w:val="5"/>
        </w:numPr>
      </w:pPr>
      <w:r w:rsidRPr="00952FD8">
        <w:t>Filing certification and supporting documentation in the FCC’s Robocall Mitigation Database (RMD).</w:t>
      </w:r>
    </w:p>
    <w:p w14:paraId="3A95CEF4" w14:textId="77777777" w:rsidR="00952FD8" w:rsidRPr="00952FD8" w:rsidRDefault="00952FD8" w:rsidP="00952FD8">
      <w:pPr>
        <w:numPr>
          <w:ilvl w:val="0"/>
          <w:numId w:val="5"/>
        </w:numPr>
      </w:pPr>
      <w:r w:rsidRPr="00952FD8">
        <w:lastRenderedPageBreak/>
        <w:t>Ensuring that all required information, including our role in the call chain and details of STIR/SHAKEN implementation, is provided and updated promptly.</w:t>
      </w:r>
    </w:p>
    <w:p w14:paraId="20314188" w14:textId="631238F8" w:rsidR="00952FD8" w:rsidRPr="00952FD8" w:rsidRDefault="00952FD8" w:rsidP="00952FD8">
      <w:pPr>
        <w:numPr>
          <w:ilvl w:val="0"/>
          <w:numId w:val="5"/>
        </w:numPr>
      </w:pPr>
      <w:r w:rsidRPr="00952FD8">
        <w:t xml:space="preserve">Affirming that neither </w:t>
      </w:r>
      <w:r w:rsidR="006F0845">
        <w:t>ECC</w:t>
      </w:r>
      <w:r w:rsidRPr="00952FD8">
        <w:t xml:space="preserve"> nor any affiliated entity has been subject to Commission or law enforcement action related to illegal robocalling, spoofing, or RMD certification deficiencies in the past two years.</w:t>
      </w:r>
    </w:p>
    <w:p w14:paraId="1CABBE8C" w14:textId="42B24902" w:rsidR="00952FD8" w:rsidRPr="00952FD8" w:rsidRDefault="00952FD8" w:rsidP="00952FD8">
      <w:pPr>
        <w:numPr>
          <w:ilvl w:val="0"/>
          <w:numId w:val="5"/>
        </w:numPr>
      </w:pPr>
      <w:r w:rsidRPr="00952FD8">
        <w:t>Committing to respond fully to traceback requests within 24 hours</w:t>
      </w:r>
      <w:r w:rsidR="00CA7718">
        <w:t xml:space="preserve"> when emailed by the US Telecom ITG (Industry Traceback group).</w:t>
      </w:r>
    </w:p>
    <w:p w14:paraId="03B9C6EC" w14:textId="77777777" w:rsidR="00952FD8" w:rsidRPr="00952FD8" w:rsidRDefault="00000000" w:rsidP="00952FD8">
      <w:r>
        <w:pict w14:anchorId="28707479">
          <v:rect id="_x0000_i1030" style="width:0;height:1.5pt" o:hralign="center" o:hrstd="t" o:hr="t" fillcolor="#a0a0a0" stroked="f"/>
        </w:pict>
      </w:r>
    </w:p>
    <w:p w14:paraId="0910F8D8" w14:textId="77777777" w:rsidR="00952FD8" w:rsidRPr="00952FD8" w:rsidRDefault="00952FD8" w:rsidP="00952FD8">
      <w:r w:rsidRPr="00952FD8">
        <w:rPr>
          <w:b/>
          <w:bCs/>
        </w:rPr>
        <w:t>6. Future Enhancements</w:t>
      </w:r>
    </w:p>
    <w:p w14:paraId="6B273748" w14:textId="6D42EAB2" w:rsidR="00952FD8" w:rsidRPr="00952FD8" w:rsidRDefault="006F0845" w:rsidP="00952FD8">
      <w:r>
        <w:t>ECC</w:t>
      </w:r>
      <w:r w:rsidR="00952FD8" w:rsidRPr="00952FD8">
        <w:t xml:space="preserve"> is committed to improving its robocall mitigation efforts over time. Planned enhancements include:</w:t>
      </w:r>
    </w:p>
    <w:p w14:paraId="5A80A391" w14:textId="77777777" w:rsidR="00952FD8" w:rsidRPr="00952FD8" w:rsidRDefault="00952FD8" w:rsidP="00952FD8">
      <w:pPr>
        <w:numPr>
          <w:ilvl w:val="0"/>
          <w:numId w:val="6"/>
        </w:numPr>
      </w:pPr>
      <w:r w:rsidRPr="00952FD8">
        <w:t>Deploying advanced analytics tools to identify and block suspicious traffic more effectively.</w:t>
      </w:r>
    </w:p>
    <w:p w14:paraId="140FC66C" w14:textId="77777777" w:rsidR="00952FD8" w:rsidRPr="00952FD8" w:rsidRDefault="00952FD8" w:rsidP="00952FD8">
      <w:pPr>
        <w:numPr>
          <w:ilvl w:val="0"/>
          <w:numId w:val="6"/>
        </w:numPr>
      </w:pPr>
      <w:r w:rsidRPr="00952FD8">
        <w:t>Expanding customer education programs to raise awareness about robocalls and how to report them.</w:t>
      </w:r>
    </w:p>
    <w:p w14:paraId="3C3BE16B" w14:textId="77777777" w:rsidR="00952FD8" w:rsidRPr="00952FD8" w:rsidRDefault="00952FD8" w:rsidP="00952FD8">
      <w:pPr>
        <w:numPr>
          <w:ilvl w:val="0"/>
          <w:numId w:val="6"/>
        </w:numPr>
      </w:pPr>
      <w:r w:rsidRPr="00952FD8">
        <w:t>Strengthening partnerships with industry organizations and regulators to stay ahead of emerging robocall trends.</w:t>
      </w:r>
    </w:p>
    <w:p w14:paraId="6043AAF3" w14:textId="77777777" w:rsidR="00952FD8" w:rsidRPr="00952FD8" w:rsidRDefault="00000000" w:rsidP="00952FD8">
      <w:r>
        <w:pict w14:anchorId="7D31196C">
          <v:rect id="_x0000_i1031" style="width:0;height:1.5pt" o:hralign="center" o:hrstd="t" o:hr="t" fillcolor="#a0a0a0" stroked="f"/>
        </w:pict>
      </w:r>
    </w:p>
    <w:p w14:paraId="1F020764" w14:textId="77777777" w:rsidR="00952FD8" w:rsidRPr="00952FD8" w:rsidRDefault="00952FD8" w:rsidP="00952FD8">
      <w:r w:rsidRPr="00952FD8">
        <w:rPr>
          <w:b/>
          <w:bCs/>
        </w:rPr>
        <w:t>7. Commitment to Correct Deficiencies</w:t>
      </w:r>
    </w:p>
    <w:p w14:paraId="2BE25C60" w14:textId="1FFE6855" w:rsidR="00952FD8" w:rsidRPr="00952FD8" w:rsidRDefault="006F0845" w:rsidP="00952FD8">
      <w:r>
        <w:t>ECC</w:t>
      </w:r>
      <w:r w:rsidR="00952FD8" w:rsidRPr="00952FD8">
        <w:t xml:space="preserve"> will respond promptly to any FCC notice of deficiency in its RMD certification. This includes:</w:t>
      </w:r>
    </w:p>
    <w:p w14:paraId="25FE8892" w14:textId="77777777" w:rsidR="00952FD8" w:rsidRPr="00952FD8" w:rsidRDefault="00952FD8" w:rsidP="00952FD8">
      <w:pPr>
        <w:numPr>
          <w:ilvl w:val="0"/>
          <w:numId w:val="7"/>
        </w:numPr>
      </w:pPr>
      <w:r w:rsidRPr="00952FD8">
        <w:t>Updating RMD certifications and robocall mitigation plans to cure identified deficiencies.</w:t>
      </w:r>
    </w:p>
    <w:p w14:paraId="30CA1DA2" w14:textId="77777777" w:rsidR="00952FD8" w:rsidRPr="00952FD8" w:rsidRDefault="00952FD8" w:rsidP="00952FD8">
      <w:pPr>
        <w:numPr>
          <w:ilvl w:val="0"/>
          <w:numId w:val="7"/>
        </w:numPr>
      </w:pPr>
      <w:r w:rsidRPr="00952FD8">
        <w:t>Providing detailed explanations to the FCC regarding corrective actions taken.</w:t>
      </w:r>
    </w:p>
    <w:p w14:paraId="54DFAC76" w14:textId="77777777" w:rsidR="00952FD8" w:rsidRPr="00952FD8" w:rsidRDefault="00952FD8" w:rsidP="00952FD8">
      <w:pPr>
        <w:numPr>
          <w:ilvl w:val="0"/>
          <w:numId w:val="7"/>
        </w:numPr>
      </w:pPr>
      <w:r w:rsidRPr="00952FD8">
        <w:t>Ensuring compliance within the specified timeframe to avoid removal from the RMD.</w:t>
      </w:r>
    </w:p>
    <w:p w14:paraId="23E81831" w14:textId="77777777" w:rsidR="00952FD8" w:rsidRPr="00952FD8" w:rsidRDefault="00000000" w:rsidP="00952FD8">
      <w:r>
        <w:pict w14:anchorId="5FA951C6">
          <v:rect id="_x0000_i1032" style="width:0;height:1.5pt" o:hralign="center" o:hrstd="t" o:hr="t" fillcolor="#a0a0a0" stroked="f"/>
        </w:pict>
      </w:r>
    </w:p>
    <w:p w14:paraId="19F4C3CE" w14:textId="77777777" w:rsidR="00952FD8" w:rsidRPr="00952FD8" w:rsidRDefault="00952FD8" w:rsidP="00952FD8">
      <w:r w:rsidRPr="00952FD8">
        <w:rPr>
          <w:b/>
          <w:bCs/>
        </w:rPr>
        <w:t>Conclusion</w:t>
      </w:r>
    </w:p>
    <w:p w14:paraId="5E086B8F" w14:textId="45A4D407" w:rsidR="00952FD8" w:rsidRPr="00952FD8" w:rsidRDefault="006F0845" w:rsidP="00952FD8">
      <w:r>
        <w:t>Engage Communications Corporation</w:t>
      </w:r>
      <w:r w:rsidR="00952FD8" w:rsidRPr="00952FD8">
        <w:t xml:space="preserve"> is dedicated to protecting its customers and the public from the harm caused by illegal robocalls. Through robust partnerships, compliance with FCC regulations, and continuous improvement, </w:t>
      </w:r>
      <w:r>
        <w:t>ECC</w:t>
      </w:r>
      <w:r w:rsidR="00952FD8" w:rsidRPr="00952FD8">
        <w:t xml:space="preserve"> ensures a secure and reliable voice service for its customers.</w:t>
      </w:r>
    </w:p>
    <w:p w14:paraId="31E9014A" w14:textId="005E5978" w:rsidR="0038586D" w:rsidRDefault="00952FD8">
      <w:r w:rsidRPr="00952FD8">
        <w:br/>
      </w:r>
    </w:p>
    <w:sectPr w:rsidR="003858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332C6D"/>
    <w:multiLevelType w:val="multilevel"/>
    <w:tmpl w:val="2A3E0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776C72"/>
    <w:multiLevelType w:val="multilevel"/>
    <w:tmpl w:val="4F8C1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DE6D4F"/>
    <w:multiLevelType w:val="multilevel"/>
    <w:tmpl w:val="9718F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7B69A8"/>
    <w:multiLevelType w:val="multilevel"/>
    <w:tmpl w:val="1D92C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C3111E"/>
    <w:multiLevelType w:val="hybridMultilevel"/>
    <w:tmpl w:val="A912C2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D23660"/>
    <w:multiLevelType w:val="multilevel"/>
    <w:tmpl w:val="8B3E5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1613F2C"/>
    <w:multiLevelType w:val="hybridMultilevel"/>
    <w:tmpl w:val="9A0E9E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351740"/>
    <w:multiLevelType w:val="multilevel"/>
    <w:tmpl w:val="4CEC6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E7D502C"/>
    <w:multiLevelType w:val="multilevel"/>
    <w:tmpl w:val="FAFAE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29298919">
    <w:abstractNumId w:val="8"/>
  </w:num>
  <w:num w:numId="2" w16cid:durableId="596325970">
    <w:abstractNumId w:val="0"/>
  </w:num>
  <w:num w:numId="3" w16cid:durableId="900091179">
    <w:abstractNumId w:val="2"/>
  </w:num>
  <w:num w:numId="4" w16cid:durableId="1527404036">
    <w:abstractNumId w:val="3"/>
  </w:num>
  <w:num w:numId="5" w16cid:durableId="1811706669">
    <w:abstractNumId w:val="1"/>
  </w:num>
  <w:num w:numId="6" w16cid:durableId="127358897">
    <w:abstractNumId w:val="5"/>
  </w:num>
  <w:num w:numId="7" w16cid:durableId="1926526969">
    <w:abstractNumId w:val="7"/>
  </w:num>
  <w:num w:numId="8" w16cid:durableId="193156776">
    <w:abstractNumId w:val="4"/>
  </w:num>
  <w:num w:numId="9" w16cid:durableId="204362700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FD8"/>
    <w:rsid w:val="002E5D0C"/>
    <w:rsid w:val="0038586D"/>
    <w:rsid w:val="00417D76"/>
    <w:rsid w:val="006A68B5"/>
    <w:rsid w:val="006C5B5B"/>
    <w:rsid w:val="006F0845"/>
    <w:rsid w:val="00814748"/>
    <w:rsid w:val="00952FD8"/>
    <w:rsid w:val="00B86FD6"/>
    <w:rsid w:val="00B91251"/>
    <w:rsid w:val="00B95AA0"/>
    <w:rsid w:val="00CA7718"/>
    <w:rsid w:val="00D17E18"/>
    <w:rsid w:val="00DD0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C5B60"/>
  <w15:chartTrackingRefBased/>
  <w15:docId w15:val="{EE21F4AF-6A8E-44DB-866E-FA039CFE0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52F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2F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2F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2F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2F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2F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2F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2F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2F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2F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2F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2F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2F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2F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2F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2F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2F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2F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2F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2F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2F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2F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2F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2F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2FD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2F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2F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2F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2FD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52FD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2F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5284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746</Words>
  <Characters>4258</Characters>
  <Application>Microsoft Office Word</Application>
  <DocSecurity>0</DocSecurity>
  <Lines>35</Lines>
  <Paragraphs>9</Paragraphs>
  <ScaleCrop>false</ScaleCrop>
  <Company/>
  <LinksUpToDate>false</LinksUpToDate>
  <CharactersWithSpaces>4995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Hannah</dc:creator>
  <cp:keywords/>
  <dc:description/>
  <cp:lastModifiedBy>Justin Hannah</cp:lastModifiedBy>
  <cp:revision>4</cp:revision>
  <cp:lastPrinted>2024-12-20T23:46:00Z</cp:lastPrinted>
  <dcterms:created xsi:type="dcterms:W3CDTF">2024-12-23T21:12:00Z</dcterms:created>
  <dcterms:modified xsi:type="dcterms:W3CDTF">2024-12-26T18:27:00Z</dcterms:modified>
</cp:coreProperties>
</file>